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6C" w:rsidRPr="0019778D" w:rsidRDefault="00C4156C" w:rsidP="00C4156C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Система оценок,</w:t>
      </w:r>
    </w:p>
    <w:p w:rsidR="00C4156C" w:rsidRPr="0019778D" w:rsidRDefault="00C4156C" w:rsidP="00C4156C">
      <w:pPr>
        <w:spacing w:after="0" w:line="276" w:lineRule="auto"/>
        <w:jc w:val="center"/>
        <w:rPr>
          <w:b/>
          <w:sz w:val="24"/>
          <w:szCs w:val="24"/>
        </w:rPr>
      </w:pPr>
      <w:proofErr w:type="gramStart"/>
      <w:r w:rsidRPr="0019778D">
        <w:rPr>
          <w:b/>
          <w:sz w:val="24"/>
          <w:szCs w:val="24"/>
        </w:rPr>
        <w:t>применяемая</w:t>
      </w:r>
      <w:proofErr w:type="gramEnd"/>
      <w:r>
        <w:rPr>
          <w:b/>
          <w:sz w:val="24"/>
          <w:szCs w:val="24"/>
        </w:rPr>
        <w:t xml:space="preserve"> при проведении индивидуального </w:t>
      </w:r>
      <w:r w:rsidRPr="0019778D">
        <w:rPr>
          <w:b/>
          <w:sz w:val="24"/>
          <w:szCs w:val="24"/>
        </w:rPr>
        <w:t>отбора поступающих</w:t>
      </w:r>
    </w:p>
    <w:p w:rsidR="00C4156C" w:rsidRPr="0019778D" w:rsidRDefault="00C4156C" w:rsidP="00C4156C">
      <w:pPr>
        <w:spacing w:after="0" w:line="276" w:lineRule="auto"/>
        <w:jc w:val="center"/>
        <w:rPr>
          <w:b/>
          <w:sz w:val="24"/>
          <w:szCs w:val="24"/>
        </w:rPr>
      </w:pPr>
    </w:p>
    <w:p w:rsidR="00C4156C" w:rsidRPr="009E11CA" w:rsidRDefault="00C4156C" w:rsidP="00C4156C">
      <w:pPr>
        <w:spacing w:after="0" w:line="276" w:lineRule="auto"/>
        <w:rPr>
          <w:sz w:val="24"/>
          <w:szCs w:val="24"/>
          <w:u w:val="single"/>
        </w:rPr>
      </w:pPr>
      <w:r w:rsidRPr="009E11CA">
        <w:rPr>
          <w:sz w:val="24"/>
          <w:szCs w:val="24"/>
          <w:u w:val="single"/>
        </w:rPr>
        <w:t>При поступлении на программы в области музыкального искусства</w:t>
      </w:r>
    </w:p>
    <w:p w:rsidR="00C4156C" w:rsidRDefault="00C4156C" w:rsidP="00C4156C">
      <w:pPr>
        <w:spacing w:after="0" w:line="276" w:lineRule="auto"/>
        <w:rPr>
          <w:sz w:val="24"/>
          <w:szCs w:val="24"/>
        </w:rPr>
      </w:pPr>
    </w:p>
    <w:p w:rsidR="00C4156C" w:rsidRPr="0019778D" w:rsidRDefault="00C4156C" w:rsidP="00C4156C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При проведении отбора используется пятибал</w:t>
      </w:r>
      <w:r>
        <w:rPr>
          <w:sz w:val="24"/>
          <w:szCs w:val="24"/>
        </w:rPr>
        <w:t xml:space="preserve">льная система оценок по каждому критерию. </w:t>
      </w:r>
    </w:p>
    <w:p w:rsidR="00C4156C" w:rsidRPr="0019778D" w:rsidRDefault="00C4156C" w:rsidP="00C4156C">
      <w:pPr>
        <w:spacing w:after="0" w:line="276" w:lineRule="auto"/>
        <w:ind w:firstLine="708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5 «отлично» - </w:t>
      </w:r>
      <w:r>
        <w:rPr>
          <w:sz w:val="24"/>
          <w:szCs w:val="24"/>
        </w:rPr>
        <w:t xml:space="preserve">чистое интонирование, музыкальность, артистичность исполнения песни (пьесы на музыкальном инструменте), точность воспроизведения заданного звука и ритмического рисунка, выполненные без ошибок упражнения на координацию. </w:t>
      </w:r>
    </w:p>
    <w:p w:rsidR="00C4156C" w:rsidRDefault="00C4156C" w:rsidP="00C4156C">
      <w:pPr>
        <w:spacing w:after="0" w:line="276" w:lineRule="auto"/>
        <w:ind w:firstLine="708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4 «хорошо» - </w:t>
      </w:r>
      <w:r>
        <w:rPr>
          <w:sz w:val="24"/>
          <w:szCs w:val="24"/>
        </w:rPr>
        <w:t>уверенное воспроизведение мелодической линии, небольшие интонационные и ритмические погрешности в исполнении песни (пьесы),</w:t>
      </w:r>
      <w:r w:rsidRPr="00206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маловыразительное, но уверенное исполнении песни, воспроизведение заданного звука со 2-3 попытки, воспроизведение ритмического рисунка с небольшими ошибками, небольшие неточности в координационных упражнениях. </w:t>
      </w:r>
    </w:p>
    <w:p w:rsidR="00C4156C" w:rsidRPr="0019778D" w:rsidRDefault="00C4156C" w:rsidP="00C4156C">
      <w:pPr>
        <w:spacing w:after="0" w:line="276" w:lineRule="auto"/>
        <w:ind w:firstLine="708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3 «удовлетворительно» - </w:t>
      </w:r>
      <w:r>
        <w:rPr>
          <w:sz w:val="24"/>
          <w:szCs w:val="24"/>
        </w:rPr>
        <w:t>небольшие отклонения в мелодической линии, интонационная и ритмическая неточность в исполнении песни (пьесы), воспроизведение заданного звука с 5-6 попытки, неполное воспроизведение заданного ритмического рисунка, нечистая интонация, ошибки в координационных упражнениях.</w:t>
      </w:r>
    </w:p>
    <w:p w:rsidR="00C4156C" w:rsidRPr="0019778D" w:rsidRDefault="00C4156C" w:rsidP="00C4156C">
      <w:pPr>
        <w:spacing w:after="0" w:line="276" w:lineRule="auto"/>
        <w:ind w:firstLine="708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2 «неудовлетворительно» - </w:t>
      </w:r>
      <w:r>
        <w:rPr>
          <w:sz w:val="24"/>
          <w:szCs w:val="24"/>
        </w:rPr>
        <w:t xml:space="preserve">ребенок не интонирует, ритмический </w:t>
      </w:r>
      <w:proofErr w:type="gramStart"/>
      <w:r>
        <w:rPr>
          <w:sz w:val="24"/>
          <w:szCs w:val="24"/>
        </w:rPr>
        <w:t>рисунок</w:t>
      </w:r>
      <w:proofErr w:type="gramEnd"/>
      <w:r>
        <w:rPr>
          <w:sz w:val="24"/>
          <w:szCs w:val="24"/>
        </w:rPr>
        <w:t xml:space="preserve"> и мелодическая линия песни полностью искажены, не может воспроизвести заданный звук с множества попыток, не может воспроизвести элементарный ритмический рисунок, не может выполнить без ошибок координационные упражнения, </w:t>
      </w:r>
      <w:r w:rsidRPr="0019778D">
        <w:rPr>
          <w:sz w:val="24"/>
          <w:szCs w:val="24"/>
        </w:rPr>
        <w:t xml:space="preserve">ребенок не отвечает на предложенные вопросы и не </w:t>
      </w:r>
      <w:r>
        <w:rPr>
          <w:sz w:val="24"/>
          <w:szCs w:val="24"/>
        </w:rPr>
        <w:t>выполняет задания преподавателя</w:t>
      </w:r>
      <w:r w:rsidRPr="0019778D">
        <w:rPr>
          <w:sz w:val="24"/>
          <w:szCs w:val="24"/>
        </w:rPr>
        <w:t>.</w:t>
      </w:r>
    </w:p>
    <w:p w:rsidR="00C4156C" w:rsidRPr="0019778D" w:rsidRDefault="00C4156C" w:rsidP="00C4156C">
      <w:pPr>
        <w:spacing w:after="0" w:line="276" w:lineRule="auto"/>
        <w:ind w:firstLine="708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На каждом заседании комиссии по индивидуальному отбору поступающих ведется протокол, в котором отражается мнение всех членов комиссии. В протоколе, кроме выставления оценок по каждому критерию, выводится общая сумма оценок (балл) на каждого поступающего. Плюс «+» и минус </w:t>
      </w:r>
      <w:proofErr w:type="gramStart"/>
      <w:r w:rsidRPr="0019778D">
        <w:rPr>
          <w:sz w:val="24"/>
          <w:szCs w:val="24"/>
        </w:rPr>
        <w:t>«-</w:t>
      </w:r>
      <w:proofErr w:type="gramEnd"/>
      <w:r w:rsidRPr="0019778D">
        <w:rPr>
          <w:sz w:val="24"/>
          <w:szCs w:val="24"/>
        </w:rPr>
        <w:t>» считаются как увеличение или уменьшение на 0,5 балла соответственно.</w:t>
      </w:r>
    </w:p>
    <w:p w:rsidR="00C4156C" w:rsidRDefault="00C4156C" w:rsidP="00C4156C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C4156C" w:rsidRDefault="00C4156C" w:rsidP="00C4156C">
      <w:pPr>
        <w:spacing w:after="0" w:line="276" w:lineRule="auto"/>
        <w:jc w:val="both"/>
        <w:rPr>
          <w:sz w:val="24"/>
          <w:szCs w:val="24"/>
          <w:u w:val="single"/>
        </w:rPr>
      </w:pPr>
      <w:r w:rsidRPr="00203440">
        <w:rPr>
          <w:sz w:val="24"/>
          <w:szCs w:val="24"/>
          <w:u w:val="single"/>
        </w:rPr>
        <w:t>При поступлении на программы в области художественного искусства</w:t>
      </w:r>
    </w:p>
    <w:p w:rsidR="00C4156C" w:rsidRPr="00203440" w:rsidRDefault="00C4156C" w:rsidP="00C4156C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При проведении отбора используется пятибал</w:t>
      </w:r>
      <w:r>
        <w:rPr>
          <w:sz w:val="24"/>
          <w:szCs w:val="24"/>
        </w:rPr>
        <w:t xml:space="preserve">льная система оценок по каждому критерию. 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5 «отлично»</w:t>
      </w:r>
      <w:r w:rsidRPr="009E11CA">
        <w:rPr>
          <w:sz w:val="24"/>
          <w:szCs w:val="24"/>
        </w:rPr>
        <w:tab/>
      </w:r>
    </w:p>
    <w:p w:rsidR="00C4156C" w:rsidRDefault="00C4156C" w:rsidP="00C4156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Композиция полностью уравновешена, хорошо читается композиционный центр.  Элементы композиции      взаимосвязаны, ярко выражена статика – динамика.</w:t>
      </w:r>
    </w:p>
    <w:p w:rsidR="00C4156C" w:rsidRPr="009E11CA" w:rsidRDefault="00C4156C" w:rsidP="00C4156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Элементы композиции изображены с соблюдением пропорций, соразмерны друг другу и по величине соответствуют формату листа.</w:t>
      </w:r>
    </w:p>
    <w:p w:rsidR="00C4156C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-Точная передача тона. 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Поиск интересного ракурса в ка</w:t>
      </w:r>
      <w:r>
        <w:rPr>
          <w:sz w:val="24"/>
          <w:szCs w:val="24"/>
        </w:rPr>
        <w:t>честве композиционного приема.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778D">
        <w:rPr>
          <w:sz w:val="24"/>
          <w:szCs w:val="24"/>
        </w:rPr>
        <w:t>4 «хорошо»</w:t>
      </w:r>
      <w:r w:rsidRPr="009E11CA">
        <w:rPr>
          <w:sz w:val="24"/>
          <w:szCs w:val="24"/>
        </w:rPr>
        <w:tab/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Композиция уравновешена, виден композиционный центр, элементы композиции      взаимосвязаны.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E11CA">
        <w:rPr>
          <w:sz w:val="24"/>
          <w:szCs w:val="24"/>
        </w:rPr>
        <w:t>Элементы композиции близки по пропорциям к оригиналу, относительно соразмерны друг другу и формату листа.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Передача локального тона предмета. Передача света и тени при помощи затемнения тона.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Оригинальное в тоновом и композиционном решении исполнение натюрморта.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3 «удовлетворительно»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Композиция относительно уравновешена, угадывается композиционный центр.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Один из элементов композиции близок по пропорциям к оригиналу, выявлено большое, среднее, малое в листе.</w:t>
      </w:r>
    </w:p>
    <w:p w:rsidR="00C4156C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>Приблизительное тоновое решение натюрморта.</w:t>
      </w:r>
    </w:p>
    <w:p w:rsidR="00C4156C" w:rsidRDefault="00C4156C" w:rsidP="00C4156C">
      <w:pPr>
        <w:spacing w:after="0" w:line="276" w:lineRule="auto"/>
        <w:rPr>
          <w:sz w:val="24"/>
          <w:szCs w:val="24"/>
        </w:rPr>
      </w:pPr>
    </w:p>
    <w:p w:rsidR="00C4156C" w:rsidRDefault="00C4156C" w:rsidP="00C4156C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 xml:space="preserve">2 «неудовлетворительно» </w:t>
      </w:r>
    </w:p>
    <w:p w:rsidR="00C4156C" w:rsidRPr="009E11CA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9E11CA">
        <w:rPr>
          <w:sz w:val="24"/>
          <w:szCs w:val="24"/>
        </w:rPr>
        <w:t xml:space="preserve">Композиция </w:t>
      </w:r>
      <w:r>
        <w:rPr>
          <w:sz w:val="24"/>
          <w:szCs w:val="24"/>
        </w:rPr>
        <w:t xml:space="preserve"> не </w:t>
      </w:r>
      <w:r w:rsidRPr="009E11CA">
        <w:rPr>
          <w:sz w:val="24"/>
          <w:szCs w:val="24"/>
        </w:rPr>
        <w:t xml:space="preserve">уравновешена, </w:t>
      </w:r>
      <w:r>
        <w:rPr>
          <w:sz w:val="24"/>
          <w:szCs w:val="24"/>
        </w:rPr>
        <w:t xml:space="preserve">трудно </w:t>
      </w:r>
      <w:r w:rsidRPr="009E11CA">
        <w:rPr>
          <w:sz w:val="24"/>
          <w:szCs w:val="24"/>
        </w:rPr>
        <w:t>угадывается композиционный центр.</w:t>
      </w:r>
    </w:p>
    <w:p w:rsidR="00C4156C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-не о</w:t>
      </w:r>
      <w:r w:rsidRPr="009E11CA">
        <w:rPr>
          <w:sz w:val="24"/>
          <w:szCs w:val="24"/>
        </w:rPr>
        <w:t xml:space="preserve">дин из элементов композиции </w:t>
      </w:r>
      <w:r>
        <w:rPr>
          <w:sz w:val="24"/>
          <w:szCs w:val="24"/>
        </w:rPr>
        <w:t xml:space="preserve">не </w:t>
      </w:r>
      <w:r w:rsidRPr="009E11CA">
        <w:rPr>
          <w:sz w:val="24"/>
          <w:szCs w:val="24"/>
        </w:rPr>
        <w:t>близок по пропорциям к оригиналу</w:t>
      </w:r>
    </w:p>
    <w:p w:rsidR="00C4156C" w:rsidRDefault="00C4156C" w:rsidP="00C415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-нет тонового решения</w:t>
      </w:r>
      <w:r w:rsidRPr="009E11CA">
        <w:rPr>
          <w:sz w:val="24"/>
          <w:szCs w:val="24"/>
        </w:rPr>
        <w:t xml:space="preserve"> натюрморта.</w:t>
      </w:r>
    </w:p>
    <w:p w:rsidR="00507EA3" w:rsidRDefault="00507EA3">
      <w:bookmarkStart w:id="0" w:name="_GoBack"/>
      <w:bookmarkEnd w:id="0"/>
    </w:p>
    <w:sectPr w:rsidR="005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7"/>
    <w:rsid w:val="00507EA3"/>
    <w:rsid w:val="00C33867"/>
    <w:rsid w:val="00C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6C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6C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2024-04-15T08:40:00Z</dcterms:created>
  <dcterms:modified xsi:type="dcterms:W3CDTF">2024-04-15T08:40:00Z</dcterms:modified>
</cp:coreProperties>
</file>